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«РУССКАЯ ИЗБА»</w:t>
      </w: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954671" cy="2916223"/>
            <wp:effectExtent l="19050" t="0" r="0" b="0"/>
            <wp:docPr id="2" name="Рисунок 1" descr="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eg"/>
                    <pic:cNvPicPr/>
                  </pic:nvPicPr>
                  <pic:blipFill>
                    <a:blip r:embed="rId6" cstate="print"/>
                    <a:srcRect t="1350" b="736"/>
                    <a:stretch>
                      <a:fillRect/>
                    </a:stretch>
                  </pic:blipFill>
                  <pic:spPr>
                    <a:xfrm>
                      <a:off x="0" y="0"/>
                      <a:ext cx="2954672" cy="29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Pr="009D6B64" w:rsidRDefault="009D6B64" w:rsidP="009D6B64">
      <w:pPr>
        <w:pStyle w:val="rtejustify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 в</w:t>
      </w:r>
      <w:r w:rsidRPr="009D6B64">
        <w:rPr>
          <w:color w:val="000000"/>
          <w:sz w:val="28"/>
          <w:szCs w:val="28"/>
        </w:rPr>
        <w:t xml:space="preserve">оспитатель: </w:t>
      </w:r>
    </w:p>
    <w:p w:rsidR="009D6B64" w:rsidRPr="009D6B64" w:rsidRDefault="009D6B64" w:rsidP="009D6B64">
      <w:pPr>
        <w:pStyle w:val="rtejustify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Казанцева И.В.</w:t>
      </w: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Содержание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Паспорт программы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Пояснительная записка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Цель и задачи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План работы в старшей группе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D6B64">
        <w:rPr>
          <w:color w:val="000000"/>
          <w:sz w:val="28"/>
          <w:szCs w:val="28"/>
        </w:rPr>
        <w:t>План работы в подготовительной к школе группы</w:t>
      </w:r>
      <w:proofErr w:type="gramEnd"/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Расписание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Материально – техническое обеспечение</w:t>
      </w:r>
    </w:p>
    <w:p w:rsidR="009D6B64" w:rsidRPr="009D6B64" w:rsidRDefault="009D6B64" w:rsidP="009D6B64">
      <w:pPr>
        <w:pStyle w:val="rtejustify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6B64">
        <w:rPr>
          <w:color w:val="000000"/>
          <w:sz w:val="28"/>
          <w:szCs w:val="28"/>
        </w:rPr>
        <w:t>Список используемой литературы</w:t>
      </w: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Программа музея «Русская изба»</w:t>
      </w:r>
    </w:p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9D6B64" w:rsidTr="009D6B64"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Программа «Русская изба»</w:t>
            </w:r>
          </w:p>
        </w:tc>
      </w:tr>
      <w:tr w:rsidR="009D6B64" w:rsidTr="009D6B64"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98" w:type="dxa"/>
          </w:tcPr>
          <w:p w:rsidR="00C46143" w:rsidRPr="00F655A9" w:rsidRDefault="00C46143" w:rsidP="00C46143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33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Федеральный закон от 29.12.2012г. №273-ФЗ «Об образовании в Российской</w:t>
            </w:r>
            <w:r w:rsidRPr="00F655A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Федерации»;</w:t>
            </w:r>
          </w:p>
          <w:p w:rsidR="00C46143" w:rsidRPr="00F655A9" w:rsidRDefault="00C46143" w:rsidP="00C46143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47" w:line="273" w:lineRule="auto"/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«Санитарн</w:t>
            </w:r>
            <w:proofErr w:type="gramStart"/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врача Российской федерации от 15 мая 2013 года</w:t>
            </w:r>
            <w:r w:rsidRPr="00F655A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655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№26;</w:t>
            </w:r>
          </w:p>
          <w:p w:rsidR="00C46143" w:rsidRPr="00C46143" w:rsidRDefault="00C46143" w:rsidP="00C46143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3" w:lineRule="auto"/>
              <w:ind w:right="15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6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Устав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№1»</w:t>
            </w:r>
          </w:p>
          <w:p w:rsidR="00C46143" w:rsidRPr="00C46143" w:rsidRDefault="00C46143" w:rsidP="00C46143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3" w:lineRule="auto"/>
              <w:ind w:right="15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6143">
              <w:rPr>
                <w:rFonts w:ascii="Times New Roman" w:hAnsi="Times New Roman"/>
                <w:sz w:val="28"/>
                <w:lang w:val="ru-RU"/>
              </w:rPr>
              <w:t>Программа «</w:t>
            </w:r>
            <w:r>
              <w:rPr>
                <w:rFonts w:ascii="Times New Roman" w:hAnsi="Times New Roman"/>
                <w:sz w:val="28"/>
                <w:lang w:val="ru-RU"/>
              </w:rPr>
              <w:t>От рождения до школы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46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допущена Министерством</w:t>
            </w:r>
            <w:r w:rsidRPr="00C4614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образования</w:t>
            </w:r>
            <w:r w:rsidRPr="00C46143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6143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науки</w:t>
            </w:r>
            <w:r w:rsidRPr="00C46143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Российской</w:t>
            </w:r>
            <w:r w:rsidRPr="00C46143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6143">
              <w:rPr>
                <w:rFonts w:ascii="Times New Roman" w:hAnsi="Times New Roman"/>
                <w:sz w:val="28"/>
                <w:lang w:val="ru-RU"/>
              </w:rPr>
              <w:t>Федерации.</w:t>
            </w:r>
          </w:p>
          <w:p w:rsidR="009D6B64" w:rsidRDefault="009D6B64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D6B64" w:rsidTr="009D6B64"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Педагогический коллектив, воспитанники, родители</w:t>
            </w:r>
          </w:p>
        </w:tc>
      </w:tr>
      <w:tr w:rsidR="009D6B64" w:rsidTr="009D6B64"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4998" w:type="dxa"/>
          </w:tcPr>
          <w:p w:rsidR="009D6B64" w:rsidRDefault="00C46143" w:rsidP="009D6B6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Старший воспитатель МБОУ «СОШ №1» Дмитриева Ю.Ю.</w:t>
            </w:r>
          </w:p>
        </w:tc>
      </w:tr>
    </w:tbl>
    <w:p w:rsidR="009D6B64" w:rsidRDefault="009D6B64" w:rsidP="009D6B64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6143" w:rsidRPr="00C46143" w:rsidRDefault="00C46143" w:rsidP="00C46143">
      <w:pPr>
        <w:spacing w:after="0" w:line="36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61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lang w:eastAsia="ru-RU"/>
        </w:rPr>
        <w:lastRenderedPageBreak/>
        <w:t>Пояснительная записка</w:t>
      </w:r>
    </w:p>
    <w:p w:rsidR="00C46143" w:rsidRPr="00C46143" w:rsidRDefault="00C46143" w:rsidP="00C461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нография (от греческого слова «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этнос» - древний)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наука изучающая обычаи, традиции определенного народа. В настоящее время под этносом  понимается «исторически сложившаяся этническая общность – племя, народность, нация».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Этнография позволяет увидеть истоки различных верований, обычаев и обрядов, проследить их развитие. В работе красной нитью проходит тема взаимосвязи настоящего, прошлого и будущего, что помогает детям ощутить себя в потоке времени, найти там свое место и, в конечном счете, способствует формированию у них исторического сознания. Став элементами музейной экспозиции, обычные вещи приобретают значение символа эпохи или явления традиционно – бытовой культуры.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</w:pPr>
      <w:r w:rsidRPr="00C4614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Цель: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Создать условия для ознакомления воспитанников с русским бытом</w:t>
      </w: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C4614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Задачи: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 Включить педагогов, детей и родителей в творческий процесс по созданию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мини – музея «русская изба»;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2.  Обеспечить безопасные, психологически-комфортные, эстетические и </w:t>
      </w:r>
      <w:proofErr w:type="spellStart"/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здоровьесберегающие</w:t>
      </w:r>
      <w:proofErr w:type="spellEnd"/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условия;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Способствовать формированию представлений о формах традиционного семейного уклада;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Ориентировать семью на духовно – нравственное воспитание детей;</w:t>
      </w:r>
    </w:p>
    <w:p w:rsidR="00C46143" w:rsidRPr="00C46143" w:rsidRDefault="00C46143" w:rsidP="00C4614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 Формировать чувство любви к Родине на основе изучения русских народных традиций;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6. Развивать эстетический вкус, умение видеть, ценить и беречь красоту русской природы;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Содержанием работы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 – музея «Русская изба»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46143" w:rsidRPr="00C46143" w:rsidRDefault="00C46143" w:rsidP="00C461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экскурсий для дошкольников;</w:t>
      </w:r>
    </w:p>
    <w:p w:rsidR="00C46143" w:rsidRPr="00C46143" w:rsidRDefault="00C46143" w:rsidP="00C461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экспозиций сотрудниками, воспитанниками, их родителями и гостями ДОУ;</w:t>
      </w:r>
    </w:p>
    <w:p w:rsidR="00C46143" w:rsidRPr="00C46143" w:rsidRDefault="00C46143" w:rsidP="00C461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экскурсий для детей и их родителей.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Темы экскурсий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«Устройство русской избы», «Старинная посуда и предметы обихода», «Знакомство с русским народным ремеслом: вышивка, шитье», оформление тематических выставок: «Предметы крестьянского быта»,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Русский 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костюм», «Самовар», «Обитатели избы – их место», «Домашние животные – их роль в жизни русского крестьянина»,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Тряпичные куклы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другие;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народных, фольклорных досугов и развлечений для дошкольников.</w:t>
      </w: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6143" w:rsidRPr="00C46143" w:rsidRDefault="00C46143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A91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Беседа с родителями на тему «</w:t>
      </w:r>
      <w:r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 – как средство патриотического воспитания ребе</w:t>
      </w:r>
      <w:r w:rsidR="00A91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нка» (музыкальный руководитель);</w:t>
      </w:r>
    </w:p>
    <w:p w:rsidR="00C46143" w:rsidRPr="00C46143" w:rsidRDefault="00A91398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46143"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Создание мини-музеев (совместно с педагогами)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6143" w:rsidRPr="00C46143" w:rsidRDefault="00A91398" w:rsidP="00C46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46143" w:rsidRPr="00C46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Консультация для родителей «Народная музыкотерапия»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«Русские народные сказки», «Русские народные игры»</w:t>
      </w:r>
    </w:p>
    <w:p w:rsidR="00C46143" w:rsidRPr="00C46143" w:rsidRDefault="00C46143" w:rsidP="00C461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143" w:rsidRPr="00C46143" w:rsidRDefault="00C46143" w:rsidP="00C461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143" w:rsidRPr="00C46143" w:rsidRDefault="00C46143" w:rsidP="00C461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143" w:rsidRDefault="00C46143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Pr="00260836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260836">
        <w:rPr>
          <w:b/>
          <w:color w:val="000000"/>
          <w:sz w:val="28"/>
          <w:szCs w:val="28"/>
        </w:rPr>
        <w:t>План работы мини – музея «Русская изба»</w:t>
      </w:r>
    </w:p>
    <w:p w:rsidR="009D6B64" w:rsidRDefault="00A91398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старшей группе</w:t>
      </w:r>
    </w:p>
    <w:tbl>
      <w:tblPr>
        <w:tblpPr w:leftFromText="180" w:rightFromText="180" w:vertAnchor="page" w:horzAnchor="margin" w:tblpXSpec="center" w:tblpY="2191"/>
        <w:tblW w:w="8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273"/>
        <w:gridCol w:w="4114"/>
        <w:gridCol w:w="2268"/>
      </w:tblGrid>
      <w:tr w:rsidR="00A91398" w:rsidRPr="00260836" w:rsidTr="00ED6A7C">
        <w:trPr>
          <w:trHeight w:val="98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60836">
              <w:rPr>
                <w:b/>
                <w:bCs/>
              </w:rPr>
              <w:t>№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260836">
              <w:rPr>
                <w:b/>
                <w:bCs/>
              </w:rPr>
              <w:t>п</w:t>
            </w:r>
            <w:proofErr w:type="spellEnd"/>
            <w:proofErr w:type="gramEnd"/>
            <w:r w:rsidRPr="00260836">
              <w:rPr>
                <w:b/>
                <w:bCs/>
              </w:rPr>
              <w:t>/</w:t>
            </w:r>
            <w:proofErr w:type="spellStart"/>
            <w:r w:rsidRPr="0026083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Месяц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Ответственный</w:t>
            </w:r>
          </w:p>
        </w:tc>
      </w:tr>
      <w:tr w:rsidR="00A91398" w:rsidRPr="00260836" w:rsidTr="00ED6A7C">
        <w:trPr>
          <w:trHeight w:val="51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Сентябрь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«Знакомство с русской избой»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77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Октябрь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«Мир старинных вещей».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Знакомство детей с музейными экспонатами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Ноябрь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«Печь – как мать родная».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Продолжать знакомство детей с устройством избы, с главной ее достопримечательность</w:t>
            </w:r>
            <w:proofErr w:type="gramStart"/>
            <w:r w:rsidRPr="00260836">
              <w:t>ю-</w:t>
            </w:r>
            <w:proofErr w:type="gramEnd"/>
            <w:r w:rsidRPr="00260836">
              <w:t xml:space="preserve"> печью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Ткаченко А.И.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Декабрь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«Веселые ложки».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Знакомство с предметами обихода, деревянными ложками. Загадывание загадок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Январь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«Золотое веретено».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Знакомство с предметами обихода, прялкой и веретеном. Знакомство со сказкой «Золотое веретено»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67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Февраль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«Кто же в гости к нам пришел?»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 xml:space="preserve">Знакомство с </w:t>
            </w:r>
            <w:proofErr w:type="spellStart"/>
            <w:r w:rsidRPr="00260836">
              <w:t>домовенком</w:t>
            </w:r>
            <w:proofErr w:type="spellEnd"/>
            <w:r w:rsidRPr="00260836">
              <w:t xml:space="preserve"> Кузей. Игра «</w:t>
            </w:r>
            <w:proofErr w:type="spellStart"/>
            <w:r w:rsidRPr="00260836">
              <w:t>Аюшки</w:t>
            </w:r>
            <w:proofErr w:type="spellEnd"/>
            <w:r w:rsidRPr="00260836"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128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Март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«При сол</w:t>
            </w:r>
            <w:r>
              <w:t>нышке тепло, при матушке добро»</w:t>
            </w:r>
            <w:r w:rsidRPr="00260836">
              <w:t>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Беседа о маме с включением пословиц и поговорок. Составление рассказа «Моя мамочка»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111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Апрель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«Чудесный сундучок».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 xml:space="preserve">Раскрашивание свистулек. 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 xml:space="preserve">Дидактическая игра «Угадай по звуку». 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Слушание народных мелодий.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51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Май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«Прощание с избой». Прощальное чаепитие.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 xml:space="preserve">Воспитатель 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Казанцева И.В.</w:t>
            </w:r>
          </w:p>
        </w:tc>
      </w:tr>
    </w:tbl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491C7B" w:rsidRDefault="00491C7B" w:rsidP="00127E2D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60836" w:rsidRDefault="00260836" w:rsidP="00127E2D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60836" w:rsidRDefault="00260836" w:rsidP="00127E2D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60836" w:rsidRDefault="00260836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Pr="00260836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260836">
        <w:rPr>
          <w:b/>
          <w:color w:val="000000"/>
          <w:sz w:val="28"/>
          <w:szCs w:val="28"/>
        </w:rPr>
        <w:lastRenderedPageBreak/>
        <w:t>План работы мини – музея «Русская изба»</w:t>
      </w: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подготовительной к школе группе</w:t>
      </w:r>
    </w:p>
    <w:tbl>
      <w:tblPr>
        <w:tblpPr w:leftFromText="180" w:rightFromText="180" w:vertAnchor="page" w:horzAnchor="margin" w:tblpXSpec="center" w:tblpY="2191"/>
        <w:tblW w:w="8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273"/>
        <w:gridCol w:w="4114"/>
        <w:gridCol w:w="2268"/>
      </w:tblGrid>
      <w:tr w:rsidR="00A91398" w:rsidRPr="00260836" w:rsidTr="00ED6A7C">
        <w:trPr>
          <w:trHeight w:val="98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60836">
              <w:rPr>
                <w:b/>
                <w:bCs/>
              </w:rPr>
              <w:t>№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260836">
              <w:rPr>
                <w:b/>
                <w:bCs/>
              </w:rPr>
              <w:t>п</w:t>
            </w:r>
            <w:proofErr w:type="spellEnd"/>
            <w:proofErr w:type="gramEnd"/>
            <w:r w:rsidRPr="00260836">
              <w:rPr>
                <w:b/>
                <w:bCs/>
              </w:rPr>
              <w:t>/</w:t>
            </w:r>
            <w:proofErr w:type="spellStart"/>
            <w:r w:rsidRPr="0026083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Месяц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/>
                <w:bCs/>
              </w:rPr>
              <w:t>Ответственный</w:t>
            </w:r>
          </w:p>
        </w:tc>
      </w:tr>
      <w:tr w:rsidR="00A91398" w:rsidRPr="00260836" w:rsidTr="00ED6A7C">
        <w:trPr>
          <w:trHeight w:val="51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Сентябрь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60346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Хлеб всему голова</w:t>
            </w:r>
            <w:r w:rsidRPr="00260836"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77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Октябрь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Как жили на Руси</w:t>
            </w:r>
            <w:r w:rsidRPr="00260836">
              <w:t>».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Знакомство детей с музейными экспонатами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Ноябрь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Синичкин день</w:t>
            </w:r>
            <w:r w:rsidRPr="00260836">
              <w:t>».</w:t>
            </w:r>
          </w:p>
          <w:p w:rsidR="00A91398" w:rsidRPr="00260836" w:rsidRDefault="0060346C" w:rsidP="00ED6A7C">
            <w:pPr>
              <w:pStyle w:val="rtejustify"/>
              <w:spacing w:before="0" w:beforeAutospacing="0" w:after="0" w:afterAutospacing="0"/>
              <w:textAlignment w:val="baseline"/>
            </w:pPr>
            <w:r>
              <w:t>Познакомить воспитанников с праздником «Синичкин день»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Ткаченко А.И.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Декабрь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Золотая хохлома</w:t>
            </w:r>
            <w:r w:rsidRPr="00260836">
              <w:t>».</w:t>
            </w:r>
          </w:p>
          <w:p w:rsidR="00A91398" w:rsidRPr="00260836" w:rsidRDefault="0060346C" w:rsidP="00ED6A7C">
            <w:pPr>
              <w:pStyle w:val="rtejustify"/>
              <w:spacing w:before="0" w:beforeAutospacing="0" w:after="0" w:afterAutospacing="0"/>
              <w:textAlignment w:val="baseline"/>
            </w:pPr>
            <w:r>
              <w:t>Расширить представления детей о хохломе. Познакомить с историей хохломской росписи.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8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Январь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Головные уборы</w:t>
            </w:r>
            <w:r w:rsidRPr="00260836">
              <w:t>».</w:t>
            </w:r>
          </w:p>
          <w:p w:rsidR="00A91398" w:rsidRPr="00260836" w:rsidRDefault="00A91398" w:rsidP="0060346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 xml:space="preserve">Знакомство </w:t>
            </w:r>
            <w:r w:rsidR="0060346C">
              <w:t>с головными уборами, косынка, платок, кокошник. Украшение головных уборов.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67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Февраль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Масленица»</w:t>
            </w:r>
          </w:p>
          <w:p w:rsidR="00A91398" w:rsidRPr="00260836" w:rsidRDefault="0060346C" w:rsidP="0060346C">
            <w:pPr>
              <w:pStyle w:val="rtejustify"/>
              <w:spacing w:before="0" w:beforeAutospacing="0" w:after="0" w:afterAutospacing="0"/>
              <w:textAlignment w:val="baseline"/>
            </w:pPr>
            <w:r>
              <w:t>Знакомство с праздником «Масленица», её традициями и обычаями. Разучивание песенки «Масленица».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128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Март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</w:t>
            </w:r>
            <w:r w:rsidR="0060346C">
              <w:t>Русская матрешка</w:t>
            </w:r>
            <w:r>
              <w:t>»</w:t>
            </w:r>
            <w:r w:rsidRPr="00260836">
              <w:t>.</w:t>
            </w:r>
          </w:p>
          <w:p w:rsidR="00A91398" w:rsidRDefault="0060346C" w:rsidP="0060346C">
            <w:pPr>
              <w:pStyle w:val="rtejustify"/>
              <w:spacing w:before="0" w:beforeAutospacing="0" w:after="0" w:afterAutospacing="0"/>
              <w:textAlignment w:val="baseline"/>
            </w:pPr>
            <w:r>
              <w:t xml:space="preserve">Беседа о матрешках. </w:t>
            </w:r>
          </w:p>
          <w:p w:rsidR="0060346C" w:rsidRDefault="0060346C" w:rsidP="0060346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>
              <w:t>«Тряпичные куклы»</w:t>
            </w:r>
          </w:p>
          <w:p w:rsidR="00697772" w:rsidRPr="00260836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>
              <w:t>Изготовление кукол из ткани, соломы, ниток. Игры с куклами.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111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Апрель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Default="0060346C" w:rsidP="0060346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>
              <w:t>«Русские красавицы, русские богатыри»</w:t>
            </w:r>
          </w:p>
          <w:p w:rsidR="0060346C" w:rsidRPr="00260836" w:rsidRDefault="0060346C" w:rsidP="0060346C">
            <w:pPr>
              <w:pStyle w:val="rtejustify"/>
              <w:spacing w:before="0" w:beforeAutospacing="0" w:after="0" w:afterAutospacing="0"/>
              <w:textAlignment w:val="baseline"/>
            </w:pPr>
            <w:r>
              <w:t>Познакомить детей с картинами В.М. Васнецова «</w:t>
            </w:r>
            <w:proofErr w:type="spellStart"/>
            <w:r>
              <w:t>Аленушка</w:t>
            </w:r>
            <w:proofErr w:type="spellEnd"/>
            <w:r>
              <w:t>», «Три богатыря», «Иван царевич на сером волке». Составление рассказов по картине.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Воспитатель  Казанцева И.В.</w:t>
            </w:r>
          </w:p>
        </w:tc>
      </w:tr>
      <w:tr w:rsidR="00A91398" w:rsidRPr="00260836" w:rsidTr="00ED6A7C">
        <w:trPr>
          <w:trHeight w:val="51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rPr>
                <w:bCs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Май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jc w:val="center"/>
              <w:textAlignment w:val="baseline"/>
            </w:pPr>
            <w:r w:rsidRPr="00260836">
              <w:t>«Прощание с избой». Прощальное чаепитие.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 xml:space="preserve">Воспитатель </w:t>
            </w:r>
          </w:p>
          <w:p w:rsidR="00A91398" w:rsidRPr="00260836" w:rsidRDefault="00A91398" w:rsidP="00ED6A7C">
            <w:pPr>
              <w:pStyle w:val="rtejustify"/>
              <w:spacing w:before="0" w:beforeAutospacing="0" w:after="0" w:afterAutospacing="0"/>
              <w:textAlignment w:val="baseline"/>
            </w:pPr>
            <w:r w:rsidRPr="00260836">
              <w:t>Казанцева И.В.</w:t>
            </w:r>
          </w:p>
        </w:tc>
      </w:tr>
    </w:tbl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A91398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697772" w:rsidRDefault="00697772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697772">
        <w:rPr>
          <w:b/>
          <w:color w:val="000000"/>
          <w:sz w:val="28"/>
          <w:szCs w:val="28"/>
        </w:rPr>
        <w:t>Расписание занятий в мини – музее «Русская изба»</w:t>
      </w: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3118"/>
        <w:gridCol w:w="3118"/>
      </w:tblGrid>
      <w:tr w:rsidR="00697772" w:rsidTr="007A48B4">
        <w:tc>
          <w:tcPr>
            <w:tcW w:w="2802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18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День недели </w:t>
            </w:r>
          </w:p>
        </w:tc>
        <w:tc>
          <w:tcPr>
            <w:tcW w:w="3118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697772" w:rsidTr="007A48B4">
        <w:tc>
          <w:tcPr>
            <w:tcW w:w="2802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3118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697772" w:rsidTr="007A48B4">
        <w:tc>
          <w:tcPr>
            <w:tcW w:w="2802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118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:rsidR="00697772" w:rsidRP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97772">
              <w:rPr>
                <w:color w:val="000000"/>
                <w:sz w:val="28"/>
                <w:szCs w:val="28"/>
              </w:rPr>
              <w:t>16.30</w:t>
            </w:r>
          </w:p>
        </w:tc>
      </w:tr>
    </w:tbl>
    <w:p w:rsidR="00697772" w:rsidRPr="00697772" w:rsidRDefault="00697772" w:rsidP="00697772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7772">
        <w:rPr>
          <w:color w:val="000000"/>
          <w:sz w:val="28"/>
          <w:szCs w:val="28"/>
        </w:rPr>
        <w:t>Занятие проводятся один раз в месяц, в последнюю пятницу месяца.</w:t>
      </w: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 – техническое обеспечение</w:t>
      </w:r>
    </w:p>
    <w:p w:rsid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135"/>
        <w:gridCol w:w="5502"/>
        <w:gridCol w:w="3393"/>
      </w:tblGrid>
      <w:tr w:rsidR="00697772" w:rsidTr="00697772">
        <w:tc>
          <w:tcPr>
            <w:tcW w:w="1135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экспоната</w:t>
            </w:r>
          </w:p>
        </w:tc>
        <w:tc>
          <w:tcPr>
            <w:tcW w:w="3393" w:type="dxa"/>
          </w:tcPr>
          <w:p w:rsidR="00697772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697772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Русская печка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Стол 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Набор матрешек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Деревянные ложки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Чугунный горшок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Самовар 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Глинян</w:t>
            </w:r>
            <w:r w:rsidR="00EF734B" w:rsidRPr="00FE6E0D">
              <w:rPr>
                <w:color w:val="000000"/>
                <w:sz w:val="28"/>
                <w:szCs w:val="28"/>
              </w:rPr>
              <w:t>ая кружка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Деревянный бочонок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Тарелка 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Деревянное корытце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Ступка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772" w:rsidRPr="00FE6E0D" w:rsidTr="00697772">
        <w:tc>
          <w:tcPr>
            <w:tcW w:w="1135" w:type="dxa"/>
          </w:tcPr>
          <w:p w:rsidR="00697772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Сечка</w:t>
            </w:r>
          </w:p>
        </w:tc>
        <w:tc>
          <w:tcPr>
            <w:tcW w:w="3393" w:type="dxa"/>
          </w:tcPr>
          <w:p w:rsidR="00697772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Ухват 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Доска стиральная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Коромысло 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Прялка деревянная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Кровать детская 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Подушки 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7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Перина 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Рубаха мужская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Сарафан женский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Кокошник женский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Дрова для печки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Рушник</w:t>
            </w:r>
          </w:p>
        </w:tc>
        <w:tc>
          <w:tcPr>
            <w:tcW w:w="3393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3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Корзина из бересты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Кочерга железная</w:t>
            </w:r>
          </w:p>
        </w:tc>
        <w:tc>
          <w:tcPr>
            <w:tcW w:w="3393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34B" w:rsidRPr="00FE6E0D" w:rsidTr="00697772">
        <w:tc>
          <w:tcPr>
            <w:tcW w:w="1135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EF734B" w:rsidRPr="00FE6E0D" w:rsidRDefault="00EF734B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Дорожка </w:t>
            </w:r>
            <w:r w:rsidR="00FE6E0D" w:rsidRPr="00FE6E0D">
              <w:rPr>
                <w:color w:val="000000"/>
                <w:sz w:val="28"/>
                <w:szCs w:val="28"/>
              </w:rPr>
              <w:t>самотканая</w:t>
            </w:r>
          </w:p>
        </w:tc>
        <w:tc>
          <w:tcPr>
            <w:tcW w:w="3393" w:type="dxa"/>
          </w:tcPr>
          <w:p w:rsidR="00EF734B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 xml:space="preserve">Покрывало </w:t>
            </w:r>
          </w:p>
        </w:tc>
        <w:tc>
          <w:tcPr>
            <w:tcW w:w="3393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Бумажные куклы</w:t>
            </w:r>
          </w:p>
        </w:tc>
        <w:tc>
          <w:tcPr>
            <w:tcW w:w="3393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E6E0D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02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Куклы обереги</w:t>
            </w:r>
          </w:p>
        </w:tc>
        <w:tc>
          <w:tcPr>
            <w:tcW w:w="3393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P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Валенки</w:t>
            </w:r>
          </w:p>
        </w:tc>
        <w:tc>
          <w:tcPr>
            <w:tcW w:w="3393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Платки русские</w:t>
            </w:r>
          </w:p>
        </w:tc>
        <w:tc>
          <w:tcPr>
            <w:tcW w:w="3393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вязанный</w:t>
            </w:r>
          </w:p>
        </w:tc>
        <w:tc>
          <w:tcPr>
            <w:tcW w:w="3393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E0D" w:rsidRPr="00FE6E0D" w:rsidTr="00697772">
        <w:tc>
          <w:tcPr>
            <w:tcW w:w="1135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 деревянный</w:t>
            </w:r>
          </w:p>
        </w:tc>
        <w:tc>
          <w:tcPr>
            <w:tcW w:w="3393" w:type="dxa"/>
          </w:tcPr>
          <w:p w:rsidR="00FE6E0D" w:rsidRDefault="00FE6E0D" w:rsidP="00697772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97772" w:rsidRDefault="00697772" w:rsidP="00FE6E0D">
      <w:pPr>
        <w:pStyle w:val="rtejustify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97772" w:rsidRPr="00697772" w:rsidRDefault="00697772" w:rsidP="00697772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91398" w:rsidRPr="004176D7" w:rsidRDefault="00A91398" w:rsidP="00A91398">
      <w:pPr>
        <w:spacing w:after="120" w:line="240" w:lineRule="auto"/>
        <w:ind w:firstLine="426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4176D7">
        <w:rPr>
          <w:rFonts w:ascii="Georgia" w:eastAsia="Calibri" w:hAnsi="Georgia" w:cs="Times New Roman"/>
          <w:b/>
          <w:sz w:val="28"/>
          <w:szCs w:val="28"/>
        </w:rPr>
        <w:t>Использованная литература</w:t>
      </w:r>
    </w:p>
    <w:p w:rsidR="00A91398" w:rsidRPr="00DF04DE" w:rsidRDefault="00A91398" w:rsidP="00A913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1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Бударина</w:t>
      </w:r>
      <w:proofErr w:type="spellEnd"/>
      <w:r w:rsidRPr="00A91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Т.А., </w:t>
      </w:r>
      <w:proofErr w:type="spellStart"/>
      <w:r w:rsidRPr="00A91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Корепанова</w:t>
      </w:r>
      <w:proofErr w:type="spellEnd"/>
      <w:r w:rsidRPr="00A91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О.Н.</w:t>
      </w:r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русским народным творчеством. Методическое пособие.- С.-Пб</w:t>
      </w:r>
      <w:proofErr w:type="gramStart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- ПРЕСС, 2001. </w:t>
      </w:r>
    </w:p>
    <w:p w:rsidR="00A91398" w:rsidRPr="00DF04DE" w:rsidRDefault="00A91398" w:rsidP="00A9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2</w:t>
      </w:r>
      <w:r w:rsidRPr="00DF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Рыжова Н.А.</w:t>
      </w:r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другие. Мини-музей в детском саду/Рыжова Н.А., Логинова Л.В,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DF04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A91398" w:rsidRPr="00DF04DE" w:rsidRDefault="00A91398" w:rsidP="00A913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98" w:rsidRPr="00DF04DE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98" w:rsidRPr="00DF04DE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98" w:rsidRPr="00DF04DE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98" w:rsidRPr="00DF04DE" w:rsidRDefault="00A91398" w:rsidP="00A9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98" w:rsidRDefault="00A91398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Default="009D6B64" w:rsidP="00260836">
      <w:pPr>
        <w:pStyle w:val="rtejustify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9D6B64" w:rsidRPr="00260836" w:rsidRDefault="009D6B64" w:rsidP="00FE6E0D">
      <w:pPr>
        <w:pStyle w:val="rtejustify"/>
        <w:spacing w:before="0" w:beforeAutospacing="0" w:after="0" w:afterAutospacing="0"/>
        <w:textAlignment w:val="baseline"/>
        <w:rPr>
          <w:color w:val="000000"/>
        </w:rPr>
      </w:pPr>
    </w:p>
    <w:sectPr w:rsidR="009D6B64" w:rsidRPr="00260836" w:rsidSect="00260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C1B"/>
    <w:multiLevelType w:val="hybridMultilevel"/>
    <w:tmpl w:val="F97E15DC"/>
    <w:lvl w:ilvl="0" w:tplc="0D0CFD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w w:val="100"/>
        <w:sz w:val="28"/>
        <w:szCs w:val="28"/>
      </w:rPr>
    </w:lvl>
    <w:lvl w:ilvl="1" w:tplc="A55893EC">
      <w:start w:val="1"/>
      <w:numFmt w:val="bullet"/>
      <w:lvlText w:val="•"/>
      <w:lvlJc w:val="left"/>
      <w:pPr>
        <w:ind w:left="1581" w:hanging="284"/>
      </w:pPr>
      <w:rPr>
        <w:rFonts w:hint="default"/>
      </w:rPr>
    </w:lvl>
    <w:lvl w:ilvl="2" w:tplc="3DD0A3E0">
      <w:start w:val="1"/>
      <w:numFmt w:val="bullet"/>
      <w:lvlText w:val="•"/>
      <w:lvlJc w:val="left"/>
      <w:pPr>
        <w:ind w:left="2742" w:hanging="284"/>
      </w:pPr>
      <w:rPr>
        <w:rFonts w:hint="default"/>
      </w:rPr>
    </w:lvl>
    <w:lvl w:ilvl="3" w:tplc="352ADCE0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4" w:tplc="20BAE5C6">
      <w:start w:val="1"/>
      <w:numFmt w:val="bullet"/>
      <w:lvlText w:val="•"/>
      <w:lvlJc w:val="left"/>
      <w:pPr>
        <w:ind w:left="5064" w:hanging="284"/>
      </w:pPr>
      <w:rPr>
        <w:rFonts w:hint="default"/>
      </w:rPr>
    </w:lvl>
    <w:lvl w:ilvl="5" w:tplc="79A8BFC6">
      <w:start w:val="1"/>
      <w:numFmt w:val="bullet"/>
      <w:lvlText w:val="•"/>
      <w:lvlJc w:val="left"/>
      <w:pPr>
        <w:ind w:left="6225" w:hanging="284"/>
      </w:pPr>
      <w:rPr>
        <w:rFonts w:hint="default"/>
      </w:rPr>
    </w:lvl>
    <w:lvl w:ilvl="6" w:tplc="A394E25E">
      <w:start w:val="1"/>
      <w:numFmt w:val="bullet"/>
      <w:lvlText w:val="•"/>
      <w:lvlJc w:val="left"/>
      <w:pPr>
        <w:ind w:left="7386" w:hanging="284"/>
      </w:pPr>
      <w:rPr>
        <w:rFonts w:hint="default"/>
      </w:rPr>
    </w:lvl>
    <w:lvl w:ilvl="7" w:tplc="BD3EA41E">
      <w:start w:val="1"/>
      <w:numFmt w:val="bullet"/>
      <w:lvlText w:val="•"/>
      <w:lvlJc w:val="left"/>
      <w:pPr>
        <w:ind w:left="8547" w:hanging="284"/>
      </w:pPr>
      <w:rPr>
        <w:rFonts w:hint="default"/>
      </w:rPr>
    </w:lvl>
    <w:lvl w:ilvl="8" w:tplc="84682AF8">
      <w:start w:val="1"/>
      <w:numFmt w:val="bullet"/>
      <w:lvlText w:val="•"/>
      <w:lvlJc w:val="left"/>
      <w:pPr>
        <w:ind w:left="9708" w:hanging="284"/>
      </w:pPr>
      <w:rPr>
        <w:rFonts w:hint="default"/>
      </w:rPr>
    </w:lvl>
  </w:abstractNum>
  <w:abstractNum w:abstractNumId="1">
    <w:nsid w:val="5FE228BF"/>
    <w:multiLevelType w:val="hybridMultilevel"/>
    <w:tmpl w:val="D1067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8AE"/>
    <w:multiLevelType w:val="hybridMultilevel"/>
    <w:tmpl w:val="B81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037D"/>
    <w:multiLevelType w:val="hybridMultilevel"/>
    <w:tmpl w:val="C4FA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C7"/>
    <w:rsid w:val="00064F8C"/>
    <w:rsid w:val="00127E2D"/>
    <w:rsid w:val="00184AC8"/>
    <w:rsid w:val="001863F3"/>
    <w:rsid w:val="001E6E77"/>
    <w:rsid w:val="0023060A"/>
    <w:rsid w:val="00253CA7"/>
    <w:rsid w:val="00260836"/>
    <w:rsid w:val="00322A11"/>
    <w:rsid w:val="00404133"/>
    <w:rsid w:val="00436D42"/>
    <w:rsid w:val="00474CB5"/>
    <w:rsid w:val="00491C7B"/>
    <w:rsid w:val="004B7A89"/>
    <w:rsid w:val="00513C92"/>
    <w:rsid w:val="005E7938"/>
    <w:rsid w:val="0060346C"/>
    <w:rsid w:val="00697772"/>
    <w:rsid w:val="00714C37"/>
    <w:rsid w:val="00850F1C"/>
    <w:rsid w:val="008B46E8"/>
    <w:rsid w:val="008B7004"/>
    <w:rsid w:val="009304D4"/>
    <w:rsid w:val="009659F2"/>
    <w:rsid w:val="009B7FC7"/>
    <w:rsid w:val="009D6B64"/>
    <w:rsid w:val="00A30BA8"/>
    <w:rsid w:val="00A4531A"/>
    <w:rsid w:val="00A91398"/>
    <w:rsid w:val="00A91E60"/>
    <w:rsid w:val="00AC32C5"/>
    <w:rsid w:val="00B53DF9"/>
    <w:rsid w:val="00B84928"/>
    <w:rsid w:val="00BC1172"/>
    <w:rsid w:val="00C07CB8"/>
    <w:rsid w:val="00C46143"/>
    <w:rsid w:val="00C548FD"/>
    <w:rsid w:val="00CA779A"/>
    <w:rsid w:val="00CD0A0A"/>
    <w:rsid w:val="00D40708"/>
    <w:rsid w:val="00ED6F03"/>
    <w:rsid w:val="00EF734B"/>
    <w:rsid w:val="00F06D53"/>
    <w:rsid w:val="00F8217B"/>
    <w:rsid w:val="00FD0494"/>
    <w:rsid w:val="00FE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6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659F2"/>
  </w:style>
  <w:style w:type="character" w:customStyle="1" w:styleId="c0">
    <w:name w:val="c0"/>
    <w:basedOn w:val="a0"/>
    <w:rsid w:val="009659F2"/>
  </w:style>
  <w:style w:type="paragraph" w:customStyle="1" w:styleId="rtejustify">
    <w:name w:val="rtejustify"/>
    <w:basedOn w:val="a"/>
    <w:rsid w:val="00C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2C5"/>
    <w:rPr>
      <w:b/>
      <w:bCs/>
    </w:rPr>
  </w:style>
  <w:style w:type="table" w:styleId="a7">
    <w:name w:val="Table Grid"/>
    <w:basedOn w:val="a1"/>
    <w:uiPriority w:val="59"/>
    <w:rsid w:val="009D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4614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6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659F2"/>
  </w:style>
  <w:style w:type="character" w:customStyle="1" w:styleId="c0">
    <w:name w:val="c0"/>
    <w:basedOn w:val="a0"/>
    <w:rsid w:val="009659F2"/>
  </w:style>
  <w:style w:type="paragraph" w:customStyle="1" w:styleId="rtejustify">
    <w:name w:val="rtejustify"/>
    <w:basedOn w:val="a"/>
    <w:rsid w:val="00C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817E-9942-4574-BFDB-85CA342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Дмитриева</cp:lastModifiedBy>
  <cp:revision>11</cp:revision>
  <cp:lastPrinted>2019-04-24T06:48:00Z</cp:lastPrinted>
  <dcterms:created xsi:type="dcterms:W3CDTF">2019-04-22T17:49:00Z</dcterms:created>
  <dcterms:modified xsi:type="dcterms:W3CDTF">2023-02-16T03:29:00Z</dcterms:modified>
</cp:coreProperties>
</file>